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张欣老师 钢琴</w:t>
      </w:r>
      <w:r>
        <w:rPr>
          <w:rFonts w:hint="eastAsia"/>
          <w:lang w:eastAsia="zh-CN"/>
        </w:rPr>
        <w:t>初级</w:t>
      </w:r>
      <w:r>
        <w:rPr>
          <w:rFonts w:hint="eastAsia"/>
        </w:rPr>
        <w:t>班教学计划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课程名称：钢琴初级班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学员年龄段：18岁以上成人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一期课时：10课时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授课时间：每周一15:00-16:00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课程目标：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双手协调，并有感情的演奏。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课程知识点：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1.学习</w:t>
      </w:r>
      <w:r>
        <w:rPr>
          <w:rFonts w:hint="eastAsia"/>
        </w:rPr>
        <w:t>乐句连奏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 xml:space="preserve">    2.</w:t>
      </w:r>
      <w:r>
        <w:rPr>
          <w:rFonts w:hint="eastAsia"/>
        </w:rPr>
        <w:t>用四种力度记号弹奏,进而加强渐强、渐弱训练。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3.临时变化音在乐谱中的正确使用。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课程内容：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基本技巧练习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乐曲3首（乐谱随堂公布）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第一课时：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手指练习1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乐曲：《莫斯科郊外的晚上》讲解单手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第二课时：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手指练习1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乐曲：《莫斯科郊外的晚上》讲解双手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第三课时：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手指练习2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乐曲：《摇篮曲》讲解单手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第四课时：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手指练习2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乐曲：《摇篮曲》讲解双手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第五课时：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手指练习2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乐曲：总结两首乐曲特点，讲解。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第六课时：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手指练习3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乐曲：《神秘园之歌》第一页单手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第七课时：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手指练习3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乐曲：《神秘园之歌》第一页双手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第八课时：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手指练习3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乐曲：《神秘园之歌》第二页单手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第九课时：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手指练习3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乐曲：《神秘园之歌》第二页双手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第十课时：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乐曲：乐曲处理讲解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总结一期重点知识。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（师生互动）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张欣老师2024.6.27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E122"/>
    <w:multiLevelType w:val="singleLevel"/>
    <w:tmpl w:val="630DE122"/>
    <w:lvl w:ilvl="0" w:tentative="0">
      <w:start w:val="1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2022-09-01T02:03:41Z</dcterms:created>
  <dc:creator>iPhone 13</dc:creator>
  <cp:lastModifiedBy>知了与太空的联络站</cp:lastModifiedBy>
  <dcterms:modified xsi:type="dcterms:W3CDTF">2024-06-27T16:57:57Z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2052-12.14.0</vt:lpwstr>
  </property>
  <property fmtid="{D5CDD505-2E9C-101B-9397-08002B2CF9AE}" pid="3" name="ICV">
    <vt:lpwstr>6826CCF1906722097DE00D63B82AAF0B</vt:lpwstr>
  </property>
</Properties>
</file>